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F8" w:rsidRDefault="00BB44F8">
      <w:pPr>
        <w:jc w:val="center"/>
        <w:rPr>
          <w:sz w:val="44"/>
          <w:szCs w:val="28"/>
        </w:rPr>
      </w:pPr>
    </w:p>
    <w:p w:rsidR="00B56B10" w:rsidRPr="003E0B64" w:rsidRDefault="003E0B64">
      <w:pPr>
        <w:jc w:val="center"/>
        <w:rPr>
          <w:rFonts w:ascii="Comic Sans MS" w:hAnsi="Comic Sans MS"/>
          <w:sz w:val="44"/>
          <w:szCs w:val="28"/>
        </w:rPr>
      </w:pPr>
      <w:bookmarkStart w:id="0" w:name="_GoBack"/>
      <w:r w:rsidRPr="003E0B64">
        <w:rPr>
          <w:rFonts w:ascii="Comic Sans MS" w:hAnsi="Comic Sans MS"/>
          <w:sz w:val="44"/>
          <w:szCs w:val="28"/>
        </w:rPr>
        <w:t xml:space="preserve">Note d’information </w:t>
      </w:r>
    </w:p>
    <w:p w:rsidR="00B56B10" w:rsidRDefault="00B56B10">
      <w:pPr>
        <w:jc w:val="center"/>
        <w:rPr>
          <w:sz w:val="48"/>
          <w:szCs w:val="28"/>
        </w:rPr>
      </w:pPr>
    </w:p>
    <w:p w:rsidR="00B56B10" w:rsidRPr="003E0B64" w:rsidRDefault="00BB44F8">
      <w:pPr>
        <w:jc w:val="center"/>
        <w:rPr>
          <w:rFonts w:ascii="Comic Sans MS" w:hAnsi="Comic Sans MS"/>
          <w:b/>
          <w:sz w:val="40"/>
          <w:szCs w:val="28"/>
        </w:rPr>
      </w:pPr>
      <w:r w:rsidRPr="003E0B64">
        <w:rPr>
          <w:rFonts w:ascii="Comic Sans MS" w:hAnsi="Comic Sans MS"/>
          <w:b/>
          <w:sz w:val="40"/>
          <w:szCs w:val="28"/>
        </w:rPr>
        <w:t>Dans le cadre du diagnostic du SAPL et de la juste prescription</w:t>
      </w:r>
    </w:p>
    <w:bookmarkEnd w:id="0"/>
    <w:p w:rsidR="00B56B10" w:rsidRDefault="00B56B10">
      <w:pPr>
        <w:jc w:val="center"/>
      </w:pPr>
    </w:p>
    <w:p w:rsidR="00B56B10" w:rsidRDefault="00B56B10"/>
    <w:p w:rsidR="00B56B10" w:rsidRDefault="00BB44F8">
      <w:pPr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La demande de dosage des </w:t>
      </w:r>
      <w:r>
        <w:rPr>
          <w:b/>
          <w:sz w:val="28"/>
          <w:szCs w:val="28"/>
        </w:rPr>
        <w:t>anticorps d’anti-phospholipides</w:t>
      </w:r>
      <w:r>
        <w:rPr>
          <w:sz w:val="28"/>
          <w:szCs w:val="28"/>
        </w:rPr>
        <w:t xml:space="preserve"> sera systématiquement remplacée par le dosage des anti-</w:t>
      </w:r>
      <w:proofErr w:type="spellStart"/>
      <w:r>
        <w:rPr>
          <w:sz w:val="28"/>
          <w:szCs w:val="28"/>
        </w:rPr>
        <w:t>cardiolipides</w:t>
      </w:r>
      <w:proofErr w:type="spellEnd"/>
      <w:r>
        <w:rPr>
          <w:sz w:val="28"/>
          <w:szCs w:val="28"/>
        </w:rPr>
        <w:t xml:space="preserve"> et anti-Bb2gp 1 en </w:t>
      </w:r>
      <w:proofErr w:type="spellStart"/>
      <w:r>
        <w:rPr>
          <w:sz w:val="28"/>
          <w:szCs w:val="28"/>
        </w:rPr>
        <w:t>isotypiques</w:t>
      </w:r>
      <w:proofErr w:type="spellEnd"/>
      <w:r>
        <w:rPr>
          <w:sz w:val="28"/>
          <w:szCs w:val="28"/>
        </w:rPr>
        <w:t xml:space="preserve"> G et M, tests plus sensibles et plus spécifiques pour le diagnostic du SAPL</w:t>
      </w:r>
      <w:r w:rsidR="00A007C2">
        <w:rPr>
          <w:sz w:val="28"/>
          <w:szCs w:val="28"/>
        </w:rPr>
        <w:t> ;</w:t>
      </w:r>
    </w:p>
    <w:p w:rsidR="00B56B10" w:rsidRDefault="00BB44F8" w:rsidP="00BB44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Dans le souci d’une prise en charge adéquate du SAPL, le dosage des anti-</w:t>
      </w:r>
      <w:proofErr w:type="spellStart"/>
      <w:r>
        <w:rPr>
          <w:sz w:val="28"/>
          <w:szCs w:val="28"/>
        </w:rPr>
        <w:t>cardiolipides</w:t>
      </w:r>
      <w:proofErr w:type="spellEnd"/>
      <w:r>
        <w:rPr>
          <w:sz w:val="28"/>
          <w:szCs w:val="28"/>
        </w:rPr>
        <w:t xml:space="preserve"> sera systématiquement associé au dosage des anticorps anti-B2GP 1 </w:t>
      </w:r>
      <w:proofErr w:type="spellStart"/>
      <w:r>
        <w:rPr>
          <w:sz w:val="28"/>
          <w:szCs w:val="28"/>
        </w:rPr>
        <w:t>Isotypes</w:t>
      </w:r>
      <w:proofErr w:type="spellEnd"/>
      <w:r>
        <w:rPr>
          <w:sz w:val="28"/>
          <w:szCs w:val="28"/>
        </w:rPr>
        <w:t xml:space="preserve"> G et </w:t>
      </w:r>
      <w:r w:rsidR="00A007C2">
        <w:rPr>
          <w:sz w:val="28"/>
          <w:szCs w:val="28"/>
        </w:rPr>
        <w:t>M ;</w:t>
      </w:r>
    </w:p>
    <w:p w:rsidR="00B56B10" w:rsidRDefault="00BB44F8" w:rsidP="00BB44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Devant un résultat négatif et une forte suspicion de SAPL, Peut-être envisager plus spécifiquement une recherche </w:t>
      </w:r>
      <w:r>
        <w:rPr>
          <w:b/>
          <w:bCs/>
          <w:sz w:val="28"/>
          <w:szCs w:val="28"/>
        </w:rPr>
        <w:t xml:space="preserve">d’anti-phospholipides non conventionnels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éthanolamine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phosphatidyl</w:t>
      </w:r>
      <w:proofErr w:type="spellEnd"/>
      <w:r>
        <w:rPr>
          <w:sz w:val="28"/>
          <w:szCs w:val="28"/>
        </w:rPr>
        <w:t xml:space="preserve"> serine ; inositol …) : à discuter avec les biologistes. </w:t>
      </w:r>
    </w:p>
    <w:p w:rsidR="003E0B64" w:rsidRDefault="003E0B64" w:rsidP="00BB44F8">
      <w:pPr>
        <w:ind w:firstLine="708"/>
        <w:rPr>
          <w:sz w:val="28"/>
          <w:szCs w:val="28"/>
        </w:rPr>
      </w:pPr>
    </w:p>
    <w:p w:rsidR="003E0B64" w:rsidRDefault="003E0B64" w:rsidP="00BB44F8">
      <w:pPr>
        <w:ind w:firstLine="708"/>
        <w:rPr>
          <w:sz w:val="28"/>
          <w:szCs w:val="28"/>
        </w:rPr>
      </w:pPr>
    </w:p>
    <w:p w:rsidR="003E0B64" w:rsidRDefault="003E0B64" w:rsidP="00BB44F8">
      <w:pPr>
        <w:ind w:firstLine="708"/>
        <w:rPr>
          <w:sz w:val="28"/>
          <w:szCs w:val="28"/>
        </w:rPr>
      </w:pPr>
    </w:p>
    <w:sectPr w:rsidR="003E0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A5" w:rsidRDefault="00415DA5">
      <w:pPr>
        <w:spacing w:line="240" w:lineRule="auto"/>
      </w:pPr>
      <w:r>
        <w:separator/>
      </w:r>
    </w:p>
  </w:endnote>
  <w:endnote w:type="continuationSeparator" w:id="0">
    <w:p w:rsidR="00415DA5" w:rsidRDefault="00415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FE" w:rsidRDefault="001641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DD" w:rsidRDefault="000A25DD">
    <w:pPr>
      <w:pStyle w:val="Pieddepage"/>
    </w:pPr>
    <w:r>
      <w:rPr>
        <w:b/>
        <w:bCs/>
      </w:rPr>
      <w:t xml:space="preserve">                                                         Labo-Biologie-D22/T/DIV001 – 08-09-2023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FE" w:rsidRDefault="001641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A5" w:rsidRDefault="00415DA5">
      <w:pPr>
        <w:spacing w:after="0"/>
      </w:pPr>
      <w:r>
        <w:separator/>
      </w:r>
    </w:p>
  </w:footnote>
  <w:footnote w:type="continuationSeparator" w:id="0">
    <w:p w:rsidR="00415DA5" w:rsidRDefault="00415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FE" w:rsidRDefault="001641F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1860" o:spid="_x0000_s2050" type="#_x0000_t136" style="position:absolute;margin-left:0;margin-top:0;width:587.5pt;height:51.8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SEULE LA VERSION ELECTRONIQUE FAIT FOI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F8" w:rsidRDefault="001641F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1861" o:spid="_x0000_s2051" type="#_x0000_t136" style="position:absolute;margin-left:0;margin-top:0;width:587.5pt;height:51.8pt;rotation:315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SEULE LA VERSION ELECTRONIQUE FAIT FOI."/>
        </v:shape>
      </w:pict>
    </w:r>
    <w:r w:rsidR="00BB44F8">
      <w:rPr>
        <w:noProof/>
        <w:lang w:eastAsia="fr-FR"/>
      </w:rPr>
      <w:drawing>
        <wp:inline distT="0" distB="0" distL="0" distR="0" wp14:anchorId="3CF2F639" wp14:editId="4FDCC47E">
          <wp:extent cx="2209800" cy="62865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FE" w:rsidRDefault="001641F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1859" o:spid="_x0000_s2049" type="#_x0000_t136" style="position:absolute;margin-left:0;margin-top:0;width:587.5pt;height:51.8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SEULE LA VERSION ELECTRONIQUE FAIT FOI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6A"/>
    <w:rsid w:val="000A25DD"/>
    <w:rsid w:val="001641FE"/>
    <w:rsid w:val="003350F9"/>
    <w:rsid w:val="003E0B64"/>
    <w:rsid w:val="00415DA5"/>
    <w:rsid w:val="008B2D25"/>
    <w:rsid w:val="008E15C8"/>
    <w:rsid w:val="00A007C2"/>
    <w:rsid w:val="00A2495E"/>
    <w:rsid w:val="00B025EC"/>
    <w:rsid w:val="00B56B10"/>
    <w:rsid w:val="00B912DB"/>
    <w:rsid w:val="00BB44F8"/>
    <w:rsid w:val="00BF2EC7"/>
    <w:rsid w:val="00EF506A"/>
    <w:rsid w:val="24F21788"/>
    <w:rsid w:val="5B1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5EF594-6E40-4348-A42D-6D65AEC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4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B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4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GHPSJ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GEN-BIO</dc:creator>
  <cp:lastModifiedBy>srouille</cp:lastModifiedBy>
  <cp:revision>2</cp:revision>
  <dcterms:created xsi:type="dcterms:W3CDTF">2023-09-08T12:31:00Z</dcterms:created>
  <dcterms:modified xsi:type="dcterms:W3CDTF">2023-09-08T12:31:00Z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1036-12.2.0.13201</vt:lpwstr>
  </property>
  <property fmtid="{D5CDD505-2E9C-101B-9397-08002B2CF9AE}" pid="3" name="ICV">
    <vt:lpwstr>9A84D8A8F0A24D6691EA9C5204E8E4E2_12</vt:lpwstr>
  </property>
</Properties>
</file>